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791" w14:textId="0FBFB641" w:rsidR="00B8569D" w:rsidRDefault="004B539B">
      <w:r>
        <w:t xml:space="preserve">Brianne </w:t>
      </w:r>
      <w:proofErr w:type="spellStart"/>
      <w:r>
        <w:t>Dilbeck</w:t>
      </w:r>
      <w:proofErr w:type="spellEnd"/>
      <w:r>
        <w:t xml:space="preserve"> and Christina </w:t>
      </w:r>
      <w:proofErr w:type="spellStart"/>
      <w:r>
        <w:t>Dimmitt-Salinas</w:t>
      </w:r>
      <w:proofErr w:type="spellEnd"/>
      <w:r>
        <w:t xml:space="preserve">, both of ISBE, gave a presentation on the Illinois Preparation Profiles website. </w:t>
      </w:r>
    </w:p>
    <w:p w14:paraId="3BB4E6C2" w14:textId="0D68CE77" w:rsidR="004B539B" w:rsidRDefault="004B539B">
      <w:r>
        <w:t>Chair Ruiz introduced the concept of a Marshall Plan for education in the wake of the pandemic. He announced the creation of two new ad-hoc committees, one focused on Academic Recovery and the other focused on Social and Emotional Learning.</w:t>
      </w:r>
    </w:p>
    <w:p w14:paraId="08C5744A" w14:textId="213988E4" w:rsidR="004B539B" w:rsidRDefault="004B539B">
      <w:r>
        <w:t xml:space="preserve">Members were given the opportunity to opine on what each committee should study, if there need to be subcommittees, and what research would be needed for those committees to succeed. </w:t>
      </w:r>
    </w:p>
    <w:p w14:paraId="474C3653" w14:textId="3745445B" w:rsidR="004B539B" w:rsidRDefault="004B539B">
      <w:r>
        <w:t xml:space="preserve">Ruiz presented some research conducted by the Governor’s office into how states spent their Governor’s Emergency Education Relief Funds. Closing the digital divide was the number one priority for these dollars.   </w:t>
      </w:r>
    </w:p>
    <w:p w14:paraId="775C335E" w14:textId="2D0D5BEA" w:rsidR="004B539B" w:rsidRDefault="004B539B">
      <w:r>
        <w:t>ISBE, IBHE, ICCB, and ISAC gave agency updates.</w:t>
      </w:r>
    </w:p>
    <w:p w14:paraId="748BEEC1" w14:textId="5BF403A8" w:rsidR="004B539B" w:rsidRDefault="004B539B">
      <w:r>
        <w:t xml:space="preserve">No one made public comment. </w:t>
      </w:r>
    </w:p>
    <w:sectPr w:rsidR="004B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B"/>
    <w:rsid w:val="004B539B"/>
    <w:rsid w:val="00B8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CACD"/>
  <w15:chartTrackingRefBased/>
  <w15:docId w15:val="{4DD1D0D3-8C66-4103-9B7A-D33A2D58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Mackenzie</dc:creator>
  <cp:keywords/>
  <dc:description/>
  <cp:lastModifiedBy>Eisen, Mackenzie</cp:lastModifiedBy>
  <cp:revision>1</cp:revision>
  <dcterms:created xsi:type="dcterms:W3CDTF">2023-03-14T19:15:00Z</dcterms:created>
  <dcterms:modified xsi:type="dcterms:W3CDTF">2023-03-14T19:24:00Z</dcterms:modified>
</cp:coreProperties>
</file>